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Y="775"/>
        <w:tblW w:w="0" w:type="auto"/>
        <w:tblLook w:val="04A0" w:firstRow="1" w:lastRow="0" w:firstColumn="1" w:lastColumn="0" w:noHBand="0" w:noVBand="1"/>
      </w:tblPr>
      <w:tblGrid>
        <w:gridCol w:w="2469"/>
        <w:gridCol w:w="6547"/>
      </w:tblGrid>
      <w:tr w:rsidR="00005710" w14:paraId="65D7EFD5" w14:textId="77777777" w:rsidTr="000C4399">
        <w:tc>
          <w:tcPr>
            <w:tcW w:w="2469" w:type="dxa"/>
          </w:tcPr>
          <w:p w14:paraId="5250E73C" w14:textId="77777777" w:rsidR="00005710" w:rsidRDefault="00005710" w:rsidP="00005710">
            <w:r>
              <w:t>Title</w:t>
            </w:r>
          </w:p>
        </w:tc>
        <w:tc>
          <w:tcPr>
            <w:tcW w:w="6547" w:type="dxa"/>
          </w:tcPr>
          <w:p w14:paraId="04C3C7E3" w14:textId="27DF00E4" w:rsidR="00005710" w:rsidRDefault="00A96FAB" w:rsidP="00005710">
            <w:r>
              <w:t>The need for</w:t>
            </w:r>
            <w:r w:rsidR="00016C52">
              <w:t xml:space="preserve"> student leadership </w:t>
            </w:r>
            <w:r>
              <w:t xml:space="preserve">creating </w:t>
            </w:r>
            <w:r w:rsidR="005D1CF8">
              <w:t xml:space="preserve">interdependence in </w:t>
            </w:r>
            <w:r w:rsidR="00643FB8">
              <w:t xml:space="preserve">interdisciplinary </w:t>
            </w:r>
            <w:r w:rsidR="005D1CF8">
              <w:t xml:space="preserve">PBL </w:t>
            </w:r>
            <w:r w:rsidR="00643FB8">
              <w:t>environments</w:t>
            </w:r>
          </w:p>
        </w:tc>
      </w:tr>
      <w:tr w:rsidR="00005710" w14:paraId="0550AE9B" w14:textId="77777777" w:rsidTr="000C4399">
        <w:tc>
          <w:tcPr>
            <w:tcW w:w="2469" w:type="dxa"/>
          </w:tcPr>
          <w:p w14:paraId="2818AA34" w14:textId="77777777" w:rsidR="00005710" w:rsidRDefault="00005710" w:rsidP="00005710">
            <w:r>
              <w:t>Speaker</w:t>
            </w:r>
          </w:p>
        </w:tc>
        <w:tc>
          <w:tcPr>
            <w:tcW w:w="6547" w:type="dxa"/>
          </w:tcPr>
          <w:p w14:paraId="55464EFA" w14:textId="77777777" w:rsidR="00005710" w:rsidRDefault="00063CD5" w:rsidP="00005710">
            <w:r>
              <w:t>Henrik W. Routhe</w:t>
            </w:r>
          </w:p>
        </w:tc>
      </w:tr>
      <w:tr w:rsidR="00005710" w14:paraId="19D8BA66" w14:textId="77777777" w:rsidTr="000C4399">
        <w:tc>
          <w:tcPr>
            <w:tcW w:w="2469" w:type="dxa"/>
          </w:tcPr>
          <w:p w14:paraId="0347255D" w14:textId="77777777" w:rsidR="00005710" w:rsidRDefault="00007EE2" w:rsidP="00005710">
            <w:r>
              <w:t xml:space="preserve">Speaker </w:t>
            </w:r>
            <w:r w:rsidR="00005710">
              <w:t>Affiliation</w:t>
            </w:r>
          </w:p>
        </w:tc>
        <w:tc>
          <w:tcPr>
            <w:tcW w:w="6547" w:type="dxa"/>
          </w:tcPr>
          <w:p w14:paraId="5B7104F9" w14:textId="3A53971C" w:rsidR="00005710" w:rsidRDefault="00063CD5" w:rsidP="00005710">
            <w:r>
              <w:t xml:space="preserve">Aalborg University, Institute for </w:t>
            </w:r>
            <w:r w:rsidR="00C673EE">
              <w:t xml:space="preserve">Planning and Sustainability and UNESCO Aalborg </w:t>
            </w:r>
            <w:r w:rsidR="00026475">
              <w:t>C</w:t>
            </w:r>
            <w:r w:rsidR="00C673EE">
              <w:t>entre for PBL</w:t>
            </w:r>
          </w:p>
        </w:tc>
      </w:tr>
      <w:tr w:rsidR="00005710" w14:paraId="1B7DC85F" w14:textId="77777777" w:rsidTr="000C4399">
        <w:tc>
          <w:tcPr>
            <w:tcW w:w="2469" w:type="dxa"/>
          </w:tcPr>
          <w:p w14:paraId="2A73A1CA" w14:textId="77777777" w:rsidR="00005710" w:rsidRDefault="00005710" w:rsidP="00005710">
            <w:r>
              <w:t>Speaker biodata</w:t>
            </w:r>
          </w:p>
        </w:tc>
        <w:tc>
          <w:tcPr>
            <w:tcW w:w="6547" w:type="dxa"/>
          </w:tcPr>
          <w:p w14:paraId="2EF22B8F" w14:textId="06CB8D2C" w:rsidR="00063CD5" w:rsidRDefault="009965FF" w:rsidP="00242A68">
            <w:r>
              <w:rPr>
                <w:rFonts w:cstheme="minorHAnsi"/>
                <w:sz w:val="24"/>
                <w:szCs w:val="24"/>
              </w:rPr>
              <w:t xml:space="preserve">Assistant professor, </w:t>
            </w:r>
            <w:r w:rsidR="00063CD5">
              <w:rPr>
                <w:rFonts w:cstheme="minorHAnsi"/>
                <w:sz w:val="24"/>
                <w:szCs w:val="24"/>
                <w:lang w:val="en-US"/>
              </w:rPr>
              <w:t xml:space="preserve">Henrik W. Routhe, </w:t>
            </w:r>
            <w:r w:rsidR="000F75B4">
              <w:rPr>
                <w:rFonts w:cstheme="minorHAnsi"/>
                <w:sz w:val="24"/>
                <w:szCs w:val="24"/>
                <w:lang w:val="en-US"/>
              </w:rPr>
              <w:t xml:space="preserve">PhD, </w:t>
            </w:r>
            <w:r w:rsidR="000D2EAE">
              <w:rPr>
                <w:rFonts w:cstheme="minorHAnsi"/>
                <w:sz w:val="24"/>
                <w:szCs w:val="24"/>
                <w:lang w:val="en-US"/>
              </w:rPr>
              <w:t>M. Sc.EE</w:t>
            </w:r>
            <w:r w:rsidR="00063CD5">
              <w:rPr>
                <w:rFonts w:cstheme="minorHAnsi"/>
                <w:sz w:val="24"/>
                <w:szCs w:val="24"/>
                <w:lang w:val="en-US"/>
              </w:rPr>
              <w:t xml:space="preserve"> and Graduate Diploma in Business Administration </w:t>
            </w:r>
            <w:r w:rsidR="00063CD5" w:rsidRPr="00C879A5">
              <w:rPr>
                <w:rFonts w:cstheme="minorHAnsi"/>
                <w:sz w:val="24"/>
                <w:szCs w:val="24"/>
                <w:lang w:val="en-US"/>
              </w:rPr>
              <w:t>ha</w:t>
            </w:r>
            <w:r w:rsidR="006D75E9">
              <w:rPr>
                <w:rFonts w:cstheme="minorHAnsi"/>
                <w:sz w:val="24"/>
                <w:szCs w:val="24"/>
                <w:lang w:val="en-US"/>
              </w:rPr>
              <w:t>s 3</w:t>
            </w:r>
            <w:r w:rsidR="00063CD5">
              <w:rPr>
                <w:rFonts w:cstheme="minorHAnsi"/>
                <w:sz w:val="24"/>
                <w:szCs w:val="24"/>
                <w:lang w:val="en-US"/>
              </w:rPr>
              <w:t>0</w:t>
            </w:r>
            <w:r w:rsidR="00063CD5" w:rsidRPr="00C879A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="006D75E9">
              <w:rPr>
                <w:rFonts w:cstheme="minorHAnsi"/>
                <w:sz w:val="24"/>
                <w:szCs w:val="24"/>
                <w:lang w:val="en-US"/>
              </w:rPr>
              <w:t>years’ experience as manager,</w:t>
            </w:r>
            <w:r w:rsidR="00063CD5" w:rsidRPr="00C879A5">
              <w:rPr>
                <w:rFonts w:cstheme="minorHAnsi"/>
                <w:sz w:val="24"/>
                <w:szCs w:val="24"/>
                <w:lang w:val="en-US"/>
              </w:rPr>
              <w:t xml:space="preserve"> leader </w:t>
            </w:r>
            <w:r w:rsidR="006D75E9">
              <w:rPr>
                <w:rFonts w:cstheme="minorHAnsi"/>
                <w:sz w:val="24"/>
                <w:szCs w:val="24"/>
                <w:lang w:val="en-US"/>
              </w:rPr>
              <w:t>and engineer</w:t>
            </w:r>
            <w:r w:rsidR="00B115B7">
              <w:rPr>
                <w:rFonts w:cstheme="minorHAnsi"/>
                <w:sz w:val="24"/>
                <w:szCs w:val="24"/>
                <w:lang w:val="en-US"/>
              </w:rPr>
              <w:t xml:space="preserve"> in the</w:t>
            </w:r>
            <w:r w:rsidR="00B115B7" w:rsidRPr="00C879A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="00B115B7">
              <w:rPr>
                <w:rFonts w:cstheme="minorHAnsi"/>
                <w:sz w:val="24"/>
                <w:szCs w:val="24"/>
                <w:lang w:val="en-US"/>
              </w:rPr>
              <w:t>electronics and telecommunications industries</w:t>
            </w:r>
            <w:r w:rsidR="00333D2A">
              <w:rPr>
                <w:rFonts w:cstheme="minorHAnsi"/>
                <w:sz w:val="24"/>
                <w:szCs w:val="24"/>
                <w:lang w:val="en-US"/>
              </w:rPr>
              <w:t xml:space="preserve"> and as </w:t>
            </w:r>
            <w:r w:rsidR="00207EA3">
              <w:rPr>
                <w:rFonts w:cstheme="minorHAnsi"/>
                <w:sz w:val="24"/>
                <w:szCs w:val="24"/>
                <w:lang w:val="en-US"/>
              </w:rPr>
              <w:t>campus director</w:t>
            </w:r>
            <w:r w:rsidR="00242A68">
              <w:rPr>
                <w:rFonts w:cstheme="minorHAnsi"/>
                <w:sz w:val="24"/>
                <w:szCs w:val="24"/>
                <w:lang w:val="en-US"/>
              </w:rPr>
              <w:t xml:space="preserve"> at</w:t>
            </w:r>
            <w:r w:rsidR="00333D2A">
              <w:rPr>
                <w:rFonts w:cstheme="minorHAnsi"/>
                <w:sz w:val="24"/>
                <w:szCs w:val="24"/>
                <w:lang w:val="en-US"/>
              </w:rPr>
              <w:t xml:space="preserve"> a</w:t>
            </w:r>
            <w:r w:rsidR="00C4269D">
              <w:rPr>
                <w:rFonts w:cstheme="minorHAnsi"/>
                <w:sz w:val="24"/>
                <w:szCs w:val="24"/>
                <w:lang w:val="en-US"/>
              </w:rPr>
              <w:t xml:space="preserve"> large</w:t>
            </w:r>
            <w:r w:rsidR="00333D2A">
              <w:rPr>
                <w:rFonts w:cstheme="minorHAnsi"/>
                <w:sz w:val="24"/>
                <w:szCs w:val="24"/>
                <w:lang w:val="en-US"/>
              </w:rPr>
              <w:t xml:space="preserve"> vocational school</w:t>
            </w:r>
            <w:r w:rsidR="00C4269D">
              <w:rPr>
                <w:rFonts w:cstheme="minorHAnsi"/>
                <w:sz w:val="24"/>
                <w:szCs w:val="24"/>
                <w:lang w:val="en-US"/>
              </w:rPr>
              <w:t xml:space="preserve"> in Denmark</w:t>
            </w:r>
            <w:r w:rsidR="00063CD5">
              <w:rPr>
                <w:rFonts w:cstheme="minorHAnsi"/>
                <w:sz w:val="24"/>
                <w:szCs w:val="24"/>
                <w:lang w:val="en-US"/>
              </w:rPr>
              <w:t xml:space="preserve">. </w:t>
            </w:r>
            <w:r w:rsidR="00EC2FD9">
              <w:rPr>
                <w:rFonts w:cstheme="minorHAnsi"/>
                <w:sz w:val="24"/>
                <w:szCs w:val="24"/>
                <w:lang w:val="en-US"/>
              </w:rPr>
              <w:t>He is c</w:t>
            </w:r>
            <w:r w:rsidR="00063CD5">
              <w:rPr>
                <w:rFonts w:cstheme="minorHAnsi"/>
                <w:sz w:val="24"/>
                <w:szCs w:val="24"/>
                <w:lang w:val="en-US"/>
              </w:rPr>
              <w:t xml:space="preserve">urrently </w:t>
            </w:r>
            <w:r w:rsidR="002E612A">
              <w:rPr>
                <w:rFonts w:cstheme="minorHAnsi"/>
                <w:sz w:val="24"/>
                <w:szCs w:val="24"/>
                <w:lang w:val="en-US"/>
              </w:rPr>
              <w:t xml:space="preserve">teaching </w:t>
            </w:r>
            <w:r w:rsidR="00BF2CC2">
              <w:rPr>
                <w:rFonts w:cstheme="minorHAnsi"/>
                <w:sz w:val="24"/>
                <w:szCs w:val="24"/>
                <w:lang w:val="en-US"/>
              </w:rPr>
              <w:t xml:space="preserve">PBL </w:t>
            </w:r>
            <w:r w:rsidR="002E612A">
              <w:rPr>
                <w:rFonts w:cstheme="minorHAnsi"/>
                <w:sz w:val="24"/>
                <w:szCs w:val="24"/>
                <w:lang w:val="en-US"/>
              </w:rPr>
              <w:t xml:space="preserve">for </w:t>
            </w:r>
            <w:r w:rsidR="006F6BF9">
              <w:rPr>
                <w:rFonts w:cstheme="minorHAnsi"/>
                <w:sz w:val="24"/>
                <w:szCs w:val="24"/>
                <w:lang w:val="en-US"/>
              </w:rPr>
              <w:t xml:space="preserve">engineering students </w:t>
            </w:r>
            <w:r w:rsidR="00CF6BA9">
              <w:rPr>
                <w:rFonts w:cstheme="minorHAnsi"/>
                <w:sz w:val="24"/>
                <w:szCs w:val="24"/>
                <w:lang w:val="en-US"/>
              </w:rPr>
              <w:t xml:space="preserve">and </w:t>
            </w:r>
            <w:r w:rsidR="00583183">
              <w:rPr>
                <w:rFonts w:cstheme="minorHAnsi"/>
                <w:sz w:val="24"/>
                <w:szCs w:val="24"/>
                <w:lang w:val="en-US"/>
              </w:rPr>
              <w:t>conducts</w:t>
            </w:r>
            <w:r w:rsidR="00102E6E">
              <w:rPr>
                <w:rFonts w:cstheme="minorHAnsi"/>
                <w:sz w:val="24"/>
                <w:szCs w:val="24"/>
                <w:lang w:val="en-US"/>
              </w:rPr>
              <w:t xml:space="preserve"> workshop</w:t>
            </w:r>
            <w:r w:rsidR="00583183">
              <w:rPr>
                <w:rFonts w:cstheme="minorHAnsi"/>
                <w:sz w:val="24"/>
                <w:szCs w:val="24"/>
                <w:lang w:val="en-US"/>
              </w:rPr>
              <w:t>s</w:t>
            </w:r>
            <w:r w:rsidR="00102E6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="00906637">
              <w:rPr>
                <w:rFonts w:cstheme="minorHAnsi"/>
                <w:sz w:val="24"/>
                <w:szCs w:val="24"/>
                <w:lang w:val="en-US"/>
              </w:rPr>
              <w:t xml:space="preserve">concerning student leadership, and interdisciplinarity. </w:t>
            </w:r>
            <w:r w:rsidR="00583183">
              <w:rPr>
                <w:rFonts w:cstheme="minorHAnsi"/>
                <w:sz w:val="24"/>
                <w:szCs w:val="24"/>
                <w:lang w:val="en-US"/>
              </w:rPr>
              <w:t xml:space="preserve">His main </w:t>
            </w:r>
            <w:r w:rsidR="00D10A75">
              <w:rPr>
                <w:rFonts w:cstheme="minorHAnsi"/>
                <w:sz w:val="24"/>
                <w:szCs w:val="24"/>
                <w:lang w:val="en-US"/>
              </w:rPr>
              <w:t xml:space="preserve">research </w:t>
            </w:r>
            <w:r w:rsidR="00583183">
              <w:rPr>
                <w:rFonts w:cstheme="minorHAnsi"/>
                <w:sz w:val="24"/>
                <w:szCs w:val="24"/>
                <w:lang w:val="en-US"/>
              </w:rPr>
              <w:t xml:space="preserve">area </w:t>
            </w:r>
            <w:r w:rsidR="00D10A75">
              <w:rPr>
                <w:rFonts w:cstheme="minorHAnsi"/>
                <w:sz w:val="24"/>
                <w:szCs w:val="24"/>
                <w:lang w:val="en-US"/>
              </w:rPr>
              <w:t xml:space="preserve">is </w:t>
            </w:r>
            <w:r w:rsidR="00366168">
              <w:rPr>
                <w:rFonts w:cstheme="minorHAnsi"/>
                <w:sz w:val="24"/>
                <w:szCs w:val="24"/>
                <w:lang w:val="en-US"/>
              </w:rPr>
              <w:t xml:space="preserve">engineering education research </w:t>
            </w:r>
            <w:r w:rsidR="00D10A75">
              <w:rPr>
                <w:rFonts w:cstheme="minorHAnsi"/>
                <w:sz w:val="24"/>
                <w:szCs w:val="24"/>
                <w:lang w:val="en-US"/>
              </w:rPr>
              <w:t xml:space="preserve">with focus on </w:t>
            </w:r>
            <w:r w:rsidR="00366168">
              <w:rPr>
                <w:rFonts w:cstheme="minorHAnsi"/>
                <w:sz w:val="24"/>
                <w:szCs w:val="24"/>
                <w:lang w:val="en-US"/>
              </w:rPr>
              <w:t>PBL, interdisciplinarity and student leadership</w:t>
            </w:r>
            <w:r w:rsidR="00744D3E">
              <w:rPr>
                <w:rFonts w:cstheme="minorHAnsi"/>
                <w:sz w:val="24"/>
                <w:szCs w:val="24"/>
                <w:lang w:val="en-US"/>
              </w:rPr>
              <w:t xml:space="preserve">. </w:t>
            </w:r>
          </w:p>
        </w:tc>
      </w:tr>
      <w:tr w:rsidR="00005710" w14:paraId="65236FCC" w14:textId="77777777" w:rsidTr="000C4399">
        <w:tc>
          <w:tcPr>
            <w:tcW w:w="2469" w:type="dxa"/>
          </w:tcPr>
          <w:p w14:paraId="437C9990" w14:textId="18769A6D" w:rsidR="00005710" w:rsidRDefault="00005710" w:rsidP="00005710">
            <w:r>
              <w:t xml:space="preserve">Abstract of the </w:t>
            </w:r>
            <w:r w:rsidR="002B62D6">
              <w:t>keynote</w:t>
            </w:r>
          </w:p>
        </w:tc>
        <w:tc>
          <w:tcPr>
            <w:tcW w:w="6547" w:type="dxa"/>
          </w:tcPr>
          <w:p w14:paraId="31675B39" w14:textId="28023F38" w:rsidR="00005710" w:rsidRPr="00063CD5" w:rsidRDefault="007B61AA" w:rsidP="00A3135D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en-US"/>
              </w:rPr>
            </w:pPr>
            <w:r w:rsidRPr="007B61AA">
              <w:rPr>
                <w:rFonts w:asciiTheme="minorHAnsi" w:hAnsiTheme="minorHAnsi" w:cstheme="minorHAnsi"/>
                <w:lang w:val="en-US"/>
              </w:rPr>
              <w:t xml:space="preserve">This keynote takes its point of departure in a typology of interdisciplinary projects and presents new research on different levels of collaboration between student teams and their relationship to interdisciplinarity. The keynote explains the importance of disciplinary interdependence </w:t>
            </w:r>
            <w:r w:rsidR="009605D8">
              <w:rPr>
                <w:rFonts w:asciiTheme="minorHAnsi" w:hAnsiTheme="minorHAnsi" w:cstheme="minorHAnsi"/>
                <w:lang w:val="en-US"/>
              </w:rPr>
              <w:t>among student teams</w:t>
            </w:r>
            <w:r w:rsidR="00CF376A">
              <w:rPr>
                <w:rFonts w:asciiTheme="minorHAnsi" w:hAnsiTheme="minorHAnsi" w:cstheme="minorHAnsi"/>
                <w:lang w:val="en-US"/>
              </w:rPr>
              <w:t xml:space="preserve">, </w:t>
            </w:r>
            <w:r w:rsidRPr="007B61AA">
              <w:rPr>
                <w:rFonts w:asciiTheme="minorHAnsi" w:hAnsiTheme="minorHAnsi" w:cstheme="minorHAnsi"/>
                <w:lang w:val="en-US"/>
              </w:rPr>
              <w:t xml:space="preserve">as a prerequisite for successful interdisciplinary collaboration. </w:t>
            </w:r>
            <w:r w:rsidR="0029314F" w:rsidRPr="0029314F">
              <w:rPr>
                <w:lang w:val="en-US"/>
              </w:rPr>
              <w:t xml:space="preserve"> </w:t>
            </w:r>
            <w:r w:rsidR="0029314F" w:rsidRPr="0029314F">
              <w:rPr>
                <w:rFonts w:asciiTheme="minorHAnsi" w:hAnsiTheme="minorHAnsi" w:cstheme="minorHAnsi"/>
                <w:lang w:val="en-US"/>
              </w:rPr>
              <w:t xml:space="preserve">Finally, the keynote emphasizes student boundary-spanning and </w:t>
            </w:r>
            <w:r w:rsidR="00DD1EFB">
              <w:rPr>
                <w:rFonts w:asciiTheme="minorHAnsi" w:hAnsiTheme="minorHAnsi" w:cstheme="minorHAnsi"/>
                <w:lang w:val="en-US"/>
              </w:rPr>
              <w:t xml:space="preserve">student </w:t>
            </w:r>
            <w:r w:rsidR="0029314F" w:rsidRPr="0029314F">
              <w:rPr>
                <w:rFonts w:asciiTheme="minorHAnsi" w:hAnsiTheme="minorHAnsi" w:cstheme="minorHAnsi"/>
                <w:lang w:val="en-US"/>
              </w:rPr>
              <w:t>leadership as essential drivers of interdisciplinary co-creation and effective boundary crossing.</w:t>
            </w:r>
          </w:p>
        </w:tc>
      </w:tr>
    </w:tbl>
    <w:p w14:paraId="01D8E78D" w14:textId="30A542F5" w:rsidR="005A1506" w:rsidRPr="00005710" w:rsidRDefault="00005710" w:rsidP="00005710">
      <w:pPr>
        <w:jc w:val="center"/>
        <w:rPr>
          <w:sz w:val="24"/>
        </w:rPr>
      </w:pPr>
      <w:r w:rsidRPr="00005710">
        <w:rPr>
          <w:sz w:val="24"/>
        </w:rPr>
        <w:t>RRSPBL 20</w:t>
      </w:r>
      <w:r w:rsidR="006345E6">
        <w:rPr>
          <w:sz w:val="24"/>
        </w:rPr>
        <w:t>26</w:t>
      </w:r>
      <w:r w:rsidRPr="00005710">
        <w:rPr>
          <w:sz w:val="24"/>
        </w:rPr>
        <w:t xml:space="preserve"> </w:t>
      </w:r>
      <w:r w:rsidR="007B5072">
        <w:rPr>
          <w:sz w:val="24"/>
        </w:rPr>
        <w:t>KEYNOTE</w:t>
      </w:r>
    </w:p>
    <w:sectPr w:rsidR="005A1506" w:rsidRPr="000057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DQzsjQwMjYzNjcwsDBU0lEKTi0uzszPAykwrAUAR5CLFCwAAAA="/>
  </w:docVars>
  <w:rsids>
    <w:rsidRoot w:val="00005710"/>
    <w:rsid w:val="00005710"/>
    <w:rsid w:val="00007EE2"/>
    <w:rsid w:val="00016C52"/>
    <w:rsid w:val="00026475"/>
    <w:rsid w:val="00063CD5"/>
    <w:rsid w:val="00072D53"/>
    <w:rsid w:val="000938EF"/>
    <w:rsid w:val="00096608"/>
    <w:rsid w:val="000C4399"/>
    <w:rsid w:val="000D2EAE"/>
    <w:rsid w:val="000E1990"/>
    <w:rsid w:val="000F75B4"/>
    <w:rsid w:val="00102E6E"/>
    <w:rsid w:val="00136667"/>
    <w:rsid w:val="001808F3"/>
    <w:rsid w:val="001A2E58"/>
    <w:rsid w:val="001F5C6A"/>
    <w:rsid w:val="00207EA3"/>
    <w:rsid w:val="00212F76"/>
    <w:rsid w:val="00221D8B"/>
    <w:rsid w:val="00242A68"/>
    <w:rsid w:val="00243D21"/>
    <w:rsid w:val="0029314F"/>
    <w:rsid w:val="002B62D6"/>
    <w:rsid w:val="002E612A"/>
    <w:rsid w:val="002F688B"/>
    <w:rsid w:val="003008C5"/>
    <w:rsid w:val="00331B8E"/>
    <w:rsid w:val="00333D2A"/>
    <w:rsid w:val="00350988"/>
    <w:rsid w:val="00350B65"/>
    <w:rsid w:val="00366168"/>
    <w:rsid w:val="003667D8"/>
    <w:rsid w:val="00375ABA"/>
    <w:rsid w:val="003E31AD"/>
    <w:rsid w:val="003F6E80"/>
    <w:rsid w:val="00425E75"/>
    <w:rsid w:val="004337A8"/>
    <w:rsid w:val="00446076"/>
    <w:rsid w:val="0048506D"/>
    <w:rsid w:val="004A4473"/>
    <w:rsid w:val="004B7064"/>
    <w:rsid w:val="004E073D"/>
    <w:rsid w:val="0050442D"/>
    <w:rsid w:val="00564EE7"/>
    <w:rsid w:val="00583183"/>
    <w:rsid w:val="00585CB8"/>
    <w:rsid w:val="005A1506"/>
    <w:rsid w:val="005D1CF8"/>
    <w:rsid w:val="006051C5"/>
    <w:rsid w:val="006345E6"/>
    <w:rsid w:val="00643CF1"/>
    <w:rsid w:val="00643FB8"/>
    <w:rsid w:val="0065725A"/>
    <w:rsid w:val="00691184"/>
    <w:rsid w:val="006A473A"/>
    <w:rsid w:val="006D1866"/>
    <w:rsid w:val="006D75E9"/>
    <w:rsid w:val="006F6BF9"/>
    <w:rsid w:val="00737CB2"/>
    <w:rsid w:val="00744D3E"/>
    <w:rsid w:val="007B5072"/>
    <w:rsid w:val="007B61AA"/>
    <w:rsid w:val="007E5D80"/>
    <w:rsid w:val="00827107"/>
    <w:rsid w:val="00870C92"/>
    <w:rsid w:val="008B0B2F"/>
    <w:rsid w:val="008F46CC"/>
    <w:rsid w:val="00906637"/>
    <w:rsid w:val="009605D8"/>
    <w:rsid w:val="00984530"/>
    <w:rsid w:val="009965FF"/>
    <w:rsid w:val="009A502D"/>
    <w:rsid w:val="009C6632"/>
    <w:rsid w:val="009E26AF"/>
    <w:rsid w:val="009E6FCB"/>
    <w:rsid w:val="009E7431"/>
    <w:rsid w:val="00A05D24"/>
    <w:rsid w:val="00A3135D"/>
    <w:rsid w:val="00A36731"/>
    <w:rsid w:val="00A457EF"/>
    <w:rsid w:val="00A70B52"/>
    <w:rsid w:val="00A86BFB"/>
    <w:rsid w:val="00A96FAB"/>
    <w:rsid w:val="00AA7484"/>
    <w:rsid w:val="00B0227C"/>
    <w:rsid w:val="00B115B7"/>
    <w:rsid w:val="00B2608C"/>
    <w:rsid w:val="00B605D1"/>
    <w:rsid w:val="00B91382"/>
    <w:rsid w:val="00BE26D4"/>
    <w:rsid w:val="00BF2CC2"/>
    <w:rsid w:val="00C02862"/>
    <w:rsid w:val="00C33EAE"/>
    <w:rsid w:val="00C4269D"/>
    <w:rsid w:val="00C673EE"/>
    <w:rsid w:val="00CA7656"/>
    <w:rsid w:val="00CB60DF"/>
    <w:rsid w:val="00CB719A"/>
    <w:rsid w:val="00CF376A"/>
    <w:rsid w:val="00CF6BA9"/>
    <w:rsid w:val="00D03534"/>
    <w:rsid w:val="00D10A75"/>
    <w:rsid w:val="00D36203"/>
    <w:rsid w:val="00DB0A9C"/>
    <w:rsid w:val="00DC22D7"/>
    <w:rsid w:val="00DC3D56"/>
    <w:rsid w:val="00DD1EFB"/>
    <w:rsid w:val="00E04F4C"/>
    <w:rsid w:val="00E20AE8"/>
    <w:rsid w:val="00E4064F"/>
    <w:rsid w:val="00E647BF"/>
    <w:rsid w:val="00E759FE"/>
    <w:rsid w:val="00E93EF9"/>
    <w:rsid w:val="00EC2FD9"/>
    <w:rsid w:val="00F40822"/>
    <w:rsid w:val="00F41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70FC4"/>
  <w15:docId w15:val="{49AD4354-08D2-4FA9-BD7E-E70363D7C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05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063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a-DK"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f5dbba49-ce06-496f-ac3e-0cf14361d934}" enabled="0" method="" siteId="{f5dbba49-ce06-496f-ac3e-0cf14361d93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Preethi Baligar</cp:lastModifiedBy>
  <cp:revision>67</cp:revision>
  <dcterms:created xsi:type="dcterms:W3CDTF">2026-09-15T10:18:00Z</dcterms:created>
  <dcterms:modified xsi:type="dcterms:W3CDTF">2026-09-28T04:06:00Z</dcterms:modified>
</cp:coreProperties>
</file>